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FAA1" w14:textId="12FB9133" w:rsidR="00722E0F" w:rsidRDefault="00722E0F" w:rsidP="00722E0F">
      <w:pPr>
        <w:spacing w:after="120"/>
        <w:ind w:left="1800" w:hanging="1800"/>
        <w:rPr>
          <w:b/>
        </w:rPr>
      </w:pPr>
      <w:r>
        <w:rPr>
          <w:b/>
        </w:rPr>
        <w:t xml:space="preserve">POLICY #: </w:t>
      </w:r>
      <w:r w:rsidR="00BF6D12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 w:rsidRPr="00C87D06">
        <w:rPr>
          <w:b/>
        </w:rPr>
        <w:t>EFFECTIVE DATE:</w:t>
      </w:r>
      <w:r w:rsidRPr="001424D3">
        <w:rPr>
          <w:b/>
        </w:rPr>
        <w:t xml:space="preserve"> </w:t>
      </w:r>
      <w:r>
        <w:rPr>
          <w:b/>
        </w:rPr>
        <w:t>8/13/13</w:t>
      </w:r>
      <w:r w:rsidRPr="00C87D06">
        <w:rPr>
          <w:b/>
        </w:rPr>
        <w:tab/>
      </w:r>
      <w:r>
        <w:rPr>
          <w:b/>
        </w:rPr>
        <w:tab/>
      </w:r>
      <w:r w:rsidR="00FE773E">
        <w:rPr>
          <w:b/>
        </w:rPr>
        <w:t xml:space="preserve">     </w:t>
      </w:r>
      <w:r w:rsidRPr="00C87D06">
        <w:rPr>
          <w:b/>
        </w:rPr>
        <w:t>APPROVED:</w:t>
      </w:r>
    </w:p>
    <w:p w14:paraId="6A1ECFEC" w14:textId="77777777" w:rsidR="00FE773E" w:rsidRPr="00C87D06" w:rsidRDefault="00FE773E" w:rsidP="00722E0F">
      <w:pPr>
        <w:spacing w:after="120"/>
        <w:ind w:left="1800" w:hanging="1800"/>
        <w:rPr>
          <w:b/>
        </w:rPr>
      </w:pPr>
      <w:r>
        <w:rPr>
          <w:b/>
        </w:rPr>
        <w:t>FULL REMISSION DATES: 6/9/22</w:t>
      </w:r>
    </w:p>
    <w:p w14:paraId="3B1B7DFB" w14:textId="77777777" w:rsidR="00722E0F" w:rsidRPr="00425DF6" w:rsidRDefault="00722E0F" w:rsidP="00722E0F">
      <w:pPr>
        <w:pBdr>
          <w:bottom w:val="single" w:sz="12" w:space="1" w:color="auto"/>
        </w:pBdr>
        <w:spacing w:after="120"/>
        <w:ind w:left="1800" w:hanging="1800"/>
      </w:pPr>
      <w:r w:rsidRPr="00C87D06">
        <w:rPr>
          <w:b/>
        </w:rPr>
        <w:t>SUBJECT:</w:t>
      </w:r>
      <w:r>
        <w:t xml:space="preserve"> </w:t>
      </w:r>
      <w:r w:rsidRPr="00425DF6">
        <w:t>Policy and Procedure Development</w:t>
      </w:r>
    </w:p>
    <w:p w14:paraId="28BCD995" w14:textId="77777777" w:rsidR="00722E0F" w:rsidRDefault="00722E0F" w:rsidP="00722E0F">
      <w:pPr>
        <w:spacing w:after="120"/>
        <w:ind w:left="1800" w:hanging="1800"/>
      </w:pPr>
    </w:p>
    <w:p w14:paraId="6FF3E2F9" w14:textId="77777777" w:rsidR="00722E0F" w:rsidRPr="00425DF6" w:rsidRDefault="00722E0F" w:rsidP="00722E0F">
      <w:pPr>
        <w:spacing w:after="120"/>
        <w:ind w:left="1800" w:hanging="1800"/>
        <w:rPr>
          <w:u w:val="single"/>
        </w:rPr>
      </w:pPr>
      <w:r w:rsidRPr="00425DF6">
        <w:rPr>
          <w:b/>
          <w:u w:val="single"/>
        </w:rPr>
        <w:t>POLICY</w:t>
      </w:r>
      <w:r w:rsidRPr="00425DF6">
        <w:rPr>
          <w:u w:val="single"/>
        </w:rPr>
        <w:t>:</w:t>
      </w:r>
    </w:p>
    <w:p w14:paraId="7A574CFC" w14:textId="77777777" w:rsidR="00722E0F" w:rsidRDefault="00722E0F" w:rsidP="00722E0F">
      <w:pPr>
        <w:spacing w:after="120"/>
      </w:pPr>
      <w:r>
        <w:t>Policy and Procedure Manuals are a living document; they should state clearly practical procedures that are an honest reflection of program operations. They should be easily accessible and usable by all staff.</w:t>
      </w:r>
    </w:p>
    <w:p w14:paraId="02315A5C" w14:textId="77777777" w:rsidR="00722E0F" w:rsidRDefault="00722E0F" w:rsidP="00722E0F">
      <w:pPr>
        <w:spacing w:after="120"/>
      </w:pPr>
    </w:p>
    <w:p w14:paraId="3A6423CF" w14:textId="77777777" w:rsidR="00722E0F" w:rsidRPr="00425DF6" w:rsidRDefault="00722E0F" w:rsidP="00722E0F">
      <w:pPr>
        <w:spacing w:after="120"/>
        <w:rPr>
          <w:u w:val="single"/>
        </w:rPr>
      </w:pPr>
      <w:r w:rsidRPr="00425DF6">
        <w:rPr>
          <w:b/>
          <w:u w:val="single"/>
        </w:rPr>
        <w:t>PROCEDURE</w:t>
      </w:r>
      <w:r w:rsidRPr="00425DF6">
        <w:rPr>
          <w:u w:val="single"/>
        </w:rPr>
        <w:t>:</w:t>
      </w:r>
    </w:p>
    <w:p w14:paraId="2EBE925F" w14:textId="77777777" w:rsidR="00722E0F" w:rsidRDefault="00722E0F" w:rsidP="00722E0F">
      <w:pPr>
        <w:pStyle w:val="ListParagraph"/>
        <w:numPr>
          <w:ilvl w:val="0"/>
          <w:numId w:val="1"/>
        </w:numPr>
        <w:spacing w:after="120"/>
      </w:pPr>
      <w:r>
        <w:t>Policy and Procedure Manuals will be maintained at the following locations convenient for staff accessibility:  Main IMS Office</w:t>
      </w:r>
      <w:r w:rsidR="00646430">
        <w:t xml:space="preserve"> (Airport office)</w:t>
      </w:r>
      <w:r w:rsidR="00BD5884">
        <w:t xml:space="preserve"> and the Z://drive.</w:t>
      </w:r>
    </w:p>
    <w:p w14:paraId="60020CA5" w14:textId="77777777" w:rsidR="00FE773E" w:rsidRDefault="00FE773E" w:rsidP="00722E0F">
      <w:pPr>
        <w:pStyle w:val="ListParagraph"/>
        <w:numPr>
          <w:ilvl w:val="0"/>
          <w:numId w:val="1"/>
        </w:numPr>
        <w:spacing w:after="120"/>
      </w:pPr>
      <w:r>
        <w:t>IMS must make all policies and procedures available in writing to each staff person.</w:t>
      </w:r>
    </w:p>
    <w:p w14:paraId="49ABF061" w14:textId="77777777" w:rsidR="00FE773E" w:rsidRDefault="00FE773E" w:rsidP="00722E0F">
      <w:pPr>
        <w:pStyle w:val="ListParagraph"/>
        <w:numPr>
          <w:ilvl w:val="0"/>
          <w:numId w:val="1"/>
        </w:numPr>
        <w:spacing w:after="120"/>
      </w:pPr>
      <w:r>
        <w:t xml:space="preserve">IMS must complete and document a review of policies and procedures </w:t>
      </w:r>
      <w:r w:rsidRPr="00646430">
        <w:rPr>
          <w:i/>
        </w:rPr>
        <w:t>every two years</w:t>
      </w:r>
      <w:r>
        <w:t xml:space="preserve"> and update policies and procedures as necessary.</w:t>
      </w:r>
    </w:p>
    <w:p w14:paraId="64319C4B" w14:textId="77777777" w:rsidR="00FE773E" w:rsidRDefault="00FE773E" w:rsidP="00FE773E">
      <w:pPr>
        <w:pStyle w:val="ListParagraph"/>
        <w:numPr>
          <w:ilvl w:val="0"/>
          <w:numId w:val="1"/>
        </w:numPr>
      </w:pPr>
      <w:r>
        <w:t xml:space="preserve">Each policy and procedure must identify the date that it was initiated and the dates of all revisions. </w:t>
      </w:r>
    </w:p>
    <w:p w14:paraId="5E45C807" w14:textId="77777777" w:rsidR="00FE773E" w:rsidRDefault="00FE773E" w:rsidP="00722E0F">
      <w:pPr>
        <w:pStyle w:val="ListParagraph"/>
        <w:numPr>
          <w:ilvl w:val="0"/>
          <w:numId w:val="1"/>
        </w:numPr>
        <w:spacing w:after="120"/>
      </w:pPr>
      <w:r>
        <w:t>IMS must clearly communicate any policy and procedural change to each staff person and provide necessary training to each staff person to implement any policy and procedural change.</w:t>
      </w:r>
    </w:p>
    <w:p w14:paraId="3617AC21" w14:textId="77777777" w:rsidR="00FE773E" w:rsidRPr="00FE773E" w:rsidRDefault="00FE773E" w:rsidP="00FE773E">
      <w:pPr>
        <w:pStyle w:val="ListParagraph"/>
        <w:numPr>
          <w:ilvl w:val="0"/>
          <w:numId w:val="1"/>
        </w:numPr>
      </w:pPr>
      <w:r w:rsidRPr="00FE773E">
        <w:t>The need for policy change or additions will be identified through current laws, regulations, problems that arise, staff meeting discussions, quality assurance findings, and Administrative or Board recommendation.</w:t>
      </w:r>
    </w:p>
    <w:p w14:paraId="453343EE" w14:textId="77777777" w:rsidR="00FE773E" w:rsidRDefault="00FE773E" w:rsidP="00FE773E">
      <w:pPr>
        <w:pStyle w:val="ListParagraph"/>
        <w:numPr>
          <w:ilvl w:val="0"/>
          <w:numId w:val="1"/>
        </w:numPr>
        <w:spacing w:after="120"/>
      </w:pPr>
      <w:r>
        <w:t>The written policy will be presented at a meeting of the Board of Directors for a first reading (discussion and recommendations).</w:t>
      </w:r>
    </w:p>
    <w:p w14:paraId="5AC1E869" w14:textId="77777777" w:rsidR="00FE773E" w:rsidRDefault="00FE773E" w:rsidP="00FE773E">
      <w:pPr>
        <w:pStyle w:val="ListParagraph"/>
        <w:numPr>
          <w:ilvl w:val="0"/>
          <w:numId w:val="1"/>
        </w:numPr>
        <w:spacing w:after="120"/>
      </w:pPr>
      <w:r>
        <w:t>Any changes will be made, and the policy presented to the Board for approval.</w:t>
      </w:r>
    </w:p>
    <w:p w14:paraId="5BFDF403" w14:textId="77777777" w:rsidR="00FE773E" w:rsidRDefault="00FE773E" w:rsidP="00FE773E">
      <w:pPr>
        <w:pStyle w:val="ListParagraph"/>
        <w:numPr>
          <w:ilvl w:val="0"/>
          <w:numId w:val="1"/>
        </w:numPr>
        <w:spacing w:after="120"/>
      </w:pPr>
      <w:r>
        <w:t>All new policies shall be reviewed with staff prior to implementation.</w:t>
      </w:r>
    </w:p>
    <w:p w14:paraId="3886F833" w14:textId="77777777" w:rsidR="00FE773E" w:rsidRDefault="00FE773E" w:rsidP="00FE773E">
      <w:pPr>
        <w:pStyle w:val="ListParagraph"/>
        <w:spacing w:after="120"/>
      </w:pPr>
    </w:p>
    <w:p w14:paraId="2CEC7F97" w14:textId="77777777" w:rsidR="00FE773E" w:rsidRPr="00FE773E" w:rsidRDefault="00FE773E" w:rsidP="00FE773E">
      <w:pPr>
        <w:spacing w:after="120"/>
        <w:rPr>
          <w:b/>
          <w:u w:val="single"/>
        </w:rPr>
      </w:pPr>
      <w:r w:rsidRPr="00FE773E">
        <w:rPr>
          <w:b/>
          <w:u w:val="single"/>
        </w:rPr>
        <w:t>RESPONSIBILITY:</w:t>
      </w:r>
    </w:p>
    <w:p w14:paraId="07E78D24" w14:textId="77777777" w:rsidR="00722E0F" w:rsidRDefault="00722E0F" w:rsidP="00BD5884">
      <w:pPr>
        <w:spacing w:after="120"/>
      </w:pPr>
      <w:r>
        <w:t>The Executive Director is responsible for Policy and Procedure adherence, review, development, and implementation.</w:t>
      </w:r>
    </w:p>
    <w:p w14:paraId="591E43EA" w14:textId="77777777" w:rsidR="00722E0F" w:rsidRDefault="00722E0F" w:rsidP="00BD5884">
      <w:pPr>
        <w:spacing w:after="120"/>
      </w:pPr>
      <w:r>
        <w:t xml:space="preserve">The Executive Director or </w:t>
      </w:r>
      <w:r w:rsidRPr="00921DD0">
        <w:t>Adult Mental Health Treatment Services Director</w:t>
      </w:r>
      <w:r>
        <w:t xml:space="preserve"> will be responsible for writing new policy.</w:t>
      </w:r>
    </w:p>
    <w:p w14:paraId="79205DCB" w14:textId="77777777" w:rsidR="00722E0F" w:rsidRDefault="00722E0F" w:rsidP="00722E0F">
      <w:pPr>
        <w:spacing w:after="120"/>
        <w:rPr>
          <w:b/>
        </w:rPr>
      </w:pPr>
    </w:p>
    <w:p w14:paraId="69BB2343" w14:textId="77777777" w:rsidR="00A6627A" w:rsidRDefault="00A6627A" w:rsidP="00A6627A">
      <w:pPr>
        <w:rPr>
          <w:sz w:val="22"/>
          <w:szCs w:val="22"/>
        </w:rPr>
      </w:pPr>
    </w:p>
    <w:p w14:paraId="4B44BE8B" w14:textId="77777777" w:rsidR="0001371B" w:rsidRDefault="0001371B"/>
    <w:sectPr w:rsidR="0001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249D"/>
    <w:multiLevelType w:val="hybridMultilevel"/>
    <w:tmpl w:val="D0107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0F"/>
    <w:rsid w:val="0001371B"/>
    <w:rsid w:val="004E1468"/>
    <w:rsid w:val="0052793E"/>
    <w:rsid w:val="00646430"/>
    <w:rsid w:val="00722E0F"/>
    <w:rsid w:val="00A6627A"/>
    <w:rsid w:val="00BD5884"/>
    <w:rsid w:val="00BF6D12"/>
    <w:rsid w:val="00D5607F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EC33"/>
  <w15:chartTrackingRefBased/>
  <w15:docId w15:val="{F4D8708F-7902-4E6C-83DF-E7972A37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Bucknell, Tessa</dc:creator>
  <cp:keywords/>
  <dc:description/>
  <cp:lastModifiedBy>Bucknell, Tessa</cp:lastModifiedBy>
  <cp:revision>3</cp:revision>
  <cp:lastPrinted>2022-09-06T20:13:00Z</cp:lastPrinted>
  <dcterms:created xsi:type="dcterms:W3CDTF">2024-04-11T00:49:00Z</dcterms:created>
  <dcterms:modified xsi:type="dcterms:W3CDTF">2024-04-24T22:58:00Z</dcterms:modified>
</cp:coreProperties>
</file>