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255D" w14:textId="77777777" w:rsidR="00425DF6" w:rsidRPr="007C4E08" w:rsidRDefault="00425DF6" w:rsidP="00425DF6">
      <w:pPr>
        <w:spacing w:after="120"/>
        <w:jc w:val="right"/>
        <w:rPr>
          <w:sz w:val="20"/>
          <w:szCs w:val="20"/>
        </w:rPr>
      </w:pPr>
    </w:p>
    <w:p w14:paraId="1FEF51B4" w14:textId="2E879791" w:rsidR="00425DF6" w:rsidRDefault="0053514C" w:rsidP="00425DF6">
      <w:pPr>
        <w:spacing w:after="120"/>
        <w:rPr>
          <w:b/>
        </w:rPr>
      </w:pPr>
      <w:r>
        <w:rPr>
          <w:b/>
        </w:rPr>
        <w:t xml:space="preserve">POLICY #: </w:t>
      </w:r>
      <w:r w:rsidR="00330DF1">
        <w:rPr>
          <w:b/>
        </w:rPr>
        <w:t>2</w:t>
      </w:r>
      <w:r w:rsidR="00921DD0">
        <w:rPr>
          <w:b/>
        </w:rPr>
        <w:tab/>
      </w:r>
      <w:r w:rsidR="00E4215B">
        <w:rPr>
          <w:b/>
        </w:rPr>
        <w:tab/>
      </w:r>
      <w:r w:rsidR="00425DF6">
        <w:rPr>
          <w:b/>
        </w:rPr>
        <w:t xml:space="preserve">EFFECTIVE DATE: </w:t>
      </w:r>
      <w:r w:rsidR="00330DF1">
        <w:rPr>
          <w:b/>
        </w:rPr>
        <w:t xml:space="preserve"> </w:t>
      </w:r>
      <w:r w:rsidR="00AD25EF">
        <w:rPr>
          <w:b/>
        </w:rPr>
        <w:t>9/6/2022</w:t>
      </w:r>
      <w:r w:rsidR="00425DF6">
        <w:rPr>
          <w:b/>
        </w:rPr>
        <w:tab/>
      </w:r>
      <w:r w:rsidR="00425DF6">
        <w:rPr>
          <w:b/>
        </w:rPr>
        <w:tab/>
      </w:r>
      <w:r w:rsidR="00330DF1">
        <w:rPr>
          <w:b/>
        </w:rPr>
        <w:t xml:space="preserve"> </w:t>
      </w:r>
      <w:r w:rsidR="00425DF6">
        <w:rPr>
          <w:b/>
        </w:rPr>
        <w:t>APPROVED:</w:t>
      </w:r>
    </w:p>
    <w:p w14:paraId="3B1E35F7" w14:textId="77777777" w:rsidR="00771342" w:rsidRDefault="00771342" w:rsidP="00425DF6">
      <w:pPr>
        <w:spacing w:after="120"/>
        <w:rPr>
          <w:b/>
        </w:rPr>
      </w:pPr>
      <w:r>
        <w:rPr>
          <w:b/>
        </w:rPr>
        <w:t>FULLY REMISSIONED:</w:t>
      </w:r>
    </w:p>
    <w:p w14:paraId="11091AD4" w14:textId="77777777" w:rsidR="00425DF6" w:rsidRDefault="00425DF6" w:rsidP="00425DF6">
      <w:pPr>
        <w:pBdr>
          <w:bottom w:val="single" w:sz="12" w:space="1" w:color="auto"/>
        </w:pBdr>
        <w:spacing w:after="120"/>
      </w:pPr>
      <w:r>
        <w:rPr>
          <w:b/>
        </w:rPr>
        <w:t xml:space="preserve">SUBJECT: </w:t>
      </w:r>
      <w:r w:rsidRPr="00E4215B">
        <w:t>Agency Mission Statement</w:t>
      </w:r>
    </w:p>
    <w:p w14:paraId="2556DF2E" w14:textId="77777777" w:rsidR="00425DF6" w:rsidRDefault="00425DF6" w:rsidP="00425DF6">
      <w:pPr>
        <w:spacing w:after="120"/>
        <w:rPr>
          <w:sz w:val="22"/>
          <w:szCs w:val="22"/>
        </w:rPr>
      </w:pPr>
    </w:p>
    <w:p w14:paraId="10BCA8FA" w14:textId="77777777" w:rsidR="00771342" w:rsidRDefault="00771342" w:rsidP="00425DF6">
      <w:pPr>
        <w:spacing w:after="120"/>
        <w:rPr>
          <w:sz w:val="22"/>
          <w:szCs w:val="22"/>
        </w:rPr>
      </w:pPr>
    </w:p>
    <w:p w14:paraId="30AB3A51" w14:textId="77777777" w:rsidR="00771342" w:rsidRPr="00771342" w:rsidRDefault="00771342" w:rsidP="00425DF6">
      <w:pPr>
        <w:spacing w:after="120"/>
        <w:rPr>
          <w:sz w:val="22"/>
          <w:szCs w:val="22"/>
        </w:rPr>
      </w:pPr>
      <w:r w:rsidRPr="00771342">
        <w:rPr>
          <w:b/>
          <w:sz w:val="22"/>
          <w:szCs w:val="22"/>
          <w:u w:val="single"/>
        </w:rPr>
        <w:t>POLICY:</w:t>
      </w:r>
      <w:r>
        <w:rPr>
          <w:b/>
          <w:sz w:val="22"/>
          <w:szCs w:val="22"/>
          <w:u w:val="single"/>
        </w:rPr>
        <w:t xml:space="preserve">  </w:t>
      </w:r>
      <w:r w:rsidRPr="00771342">
        <w:rPr>
          <w:sz w:val="22"/>
          <w:szCs w:val="22"/>
        </w:rPr>
        <w:t xml:space="preserve">All Independent Management Services’ employees will be familiar and understand the mission statement of our work.  </w:t>
      </w:r>
    </w:p>
    <w:p w14:paraId="33E8F172" w14:textId="77777777" w:rsidR="00771342" w:rsidRDefault="00771342" w:rsidP="00425DF6">
      <w:pPr>
        <w:spacing w:after="120"/>
        <w:rPr>
          <w:b/>
          <w:sz w:val="22"/>
          <w:szCs w:val="22"/>
          <w:u w:val="single"/>
        </w:rPr>
      </w:pPr>
    </w:p>
    <w:p w14:paraId="0A8368DA" w14:textId="77777777" w:rsidR="00771342" w:rsidRDefault="00771342" w:rsidP="00425DF6">
      <w:pPr>
        <w:spacing w:after="120"/>
        <w:rPr>
          <w:b/>
          <w:sz w:val="22"/>
          <w:szCs w:val="22"/>
          <w:u w:val="single"/>
        </w:rPr>
      </w:pPr>
    </w:p>
    <w:p w14:paraId="6E5A1CC7" w14:textId="77777777" w:rsidR="00771342" w:rsidRPr="00771342" w:rsidRDefault="00771342" w:rsidP="00425DF6">
      <w:pPr>
        <w:spacing w:after="120"/>
        <w:rPr>
          <w:b/>
          <w:sz w:val="22"/>
          <w:szCs w:val="22"/>
        </w:rPr>
      </w:pPr>
      <w:r>
        <w:rPr>
          <w:b/>
          <w:sz w:val="22"/>
          <w:szCs w:val="22"/>
          <w:u w:val="single"/>
        </w:rPr>
        <w:t>PROCEDURE:</w:t>
      </w:r>
    </w:p>
    <w:p w14:paraId="120EF73B" w14:textId="77777777" w:rsidR="00425DF6" w:rsidRPr="006F24CC" w:rsidRDefault="00425DF6" w:rsidP="00425DF6">
      <w:pPr>
        <w:spacing w:after="120"/>
      </w:pPr>
      <w:r w:rsidRPr="006F24CC">
        <w:t>Independent Management Services will provide opportunities to persons to assist them in achieving their optimum potential and independence.  We are dedicated to provide the highest quality staff and resources available to ensure a person’s independence and to assist them in becoming a positive member of the community.  We will make every effort to access the resources need</w:t>
      </w:r>
      <w:r>
        <w:t xml:space="preserve">ed to ensure that disabilities </w:t>
      </w:r>
      <w:r w:rsidRPr="006F24CC">
        <w:t>medical, behavioral, or financial will not interfere with their ability to reach the highest level of independence possible.</w:t>
      </w:r>
    </w:p>
    <w:p w14:paraId="632F4C80" w14:textId="77777777" w:rsidR="002540B5" w:rsidRDefault="002540B5"/>
    <w:p w14:paraId="2896C1F0" w14:textId="77777777" w:rsidR="00771342" w:rsidRDefault="00771342"/>
    <w:p w14:paraId="3A9ADC32" w14:textId="77777777" w:rsidR="00771342" w:rsidRDefault="00771342">
      <w:r>
        <w:rPr>
          <w:b/>
          <w:u w:val="single"/>
        </w:rPr>
        <w:t xml:space="preserve">RESPONSIBILITY: </w:t>
      </w:r>
    </w:p>
    <w:p w14:paraId="61FE32FE" w14:textId="77777777" w:rsidR="00771342" w:rsidRDefault="00771342" w:rsidP="00771342">
      <w:pPr>
        <w:spacing w:after="120"/>
      </w:pPr>
      <w:r>
        <w:t>The Executive Director is responsible for the Agency Mission Statement adherence, review, development, and implementation.</w:t>
      </w:r>
    </w:p>
    <w:p w14:paraId="6FF72964" w14:textId="77777777" w:rsidR="00771342" w:rsidRPr="00771342" w:rsidRDefault="00771342" w:rsidP="00771342">
      <w:pPr>
        <w:spacing w:after="120"/>
      </w:pPr>
      <w:r>
        <w:t xml:space="preserve">All Independent Management Services’ staff will implement and work towards mission statement.  </w:t>
      </w:r>
    </w:p>
    <w:sectPr w:rsidR="00771342" w:rsidRPr="00771342" w:rsidSect="00642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D6D"/>
    <w:multiLevelType w:val="hybridMultilevel"/>
    <w:tmpl w:val="B51EB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54611"/>
    <w:multiLevelType w:val="hybridMultilevel"/>
    <w:tmpl w:val="5FDA93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35392"/>
    <w:multiLevelType w:val="hybridMultilevel"/>
    <w:tmpl w:val="78DC2022"/>
    <w:lvl w:ilvl="0" w:tplc="2448591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171C40"/>
    <w:multiLevelType w:val="hybridMultilevel"/>
    <w:tmpl w:val="FA3C5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C37F5"/>
    <w:multiLevelType w:val="hybridMultilevel"/>
    <w:tmpl w:val="FCC4A3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B1249D"/>
    <w:multiLevelType w:val="hybridMultilevel"/>
    <w:tmpl w:val="83667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596771">
    <w:abstractNumId w:val="2"/>
  </w:num>
  <w:num w:numId="2" w16cid:durableId="1055858359">
    <w:abstractNumId w:val="5"/>
  </w:num>
  <w:num w:numId="3" w16cid:durableId="1567687808">
    <w:abstractNumId w:val="0"/>
  </w:num>
  <w:num w:numId="4" w16cid:durableId="1960642012">
    <w:abstractNumId w:val="1"/>
  </w:num>
  <w:num w:numId="5" w16cid:durableId="1732579582">
    <w:abstractNumId w:val="3"/>
  </w:num>
  <w:num w:numId="6" w16cid:durableId="351885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F6"/>
    <w:rsid w:val="00031534"/>
    <w:rsid w:val="00070E66"/>
    <w:rsid w:val="0008660E"/>
    <w:rsid w:val="001A11F8"/>
    <w:rsid w:val="002540B5"/>
    <w:rsid w:val="003264BE"/>
    <w:rsid w:val="00330DF1"/>
    <w:rsid w:val="003E5F41"/>
    <w:rsid w:val="00425DF6"/>
    <w:rsid w:val="0053514C"/>
    <w:rsid w:val="00611EA6"/>
    <w:rsid w:val="00771342"/>
    <w:rsid w:val="00880F26"/>
    <w:rsid w:val="00921DD0"/>
    <w:rsid w:val="009B1E51"/>
    <w:rsid w:val="00AD25EF"/>
    <w:rsid w:val="00AD4BE0"/>
    <w:rsid w:val="00E4215B"/>
    <w:rsid w:val="00FA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F32"/>
  <w15:docId w15:val="{BFF9AAE3-9E4B-47DA-A66B-117E5459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DF6"/>
    <w:pPr>
      <w:ind w:left="720"/>
      <w:contextualSpacing/>
    </w:pPr>
  </w:style>
  <w:style w:type="paragraph" w:styleId="BalloonText">
    <w:name w:val="Balloon Text"/>
    <w:basedOn w:val="Normal"/>
    <w:link w:val="BalloonTextChar"/>
    <w:uiPriority w:val="99"/>
    <w:semiHidden/>
    <w:unhideWhenUsed/>
    <w:rsid w:val="00AD4BE0"/>
    <w:rPr>
      <w:rFonts w:ascii="Tahoma" w:hAnsi="Tahoma" w:cs="Tahoma"/>
      <w:sz w:val="16"/>
      <w:szCs w:val="16"/>
    </w:rPr>
  </w:style>
  <w:style w:type="character" w:customStyle="1" w:styleId="BalloonTextChar">
    <w:name w:val="Balloon Text Char"/>
    <w:basedOn w:val="DefaultParagraphFont"/>
    <w:link w:val="BalloonText"/>
    <w:uiPriority w:val="99"/>
    <w:semiHidden/>
    <w:rsid w:val="00AD4B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1305A-649B-443A-98F8-6CA85454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Bucknell, Tessa</cp:lastModifiedBy>
  <cp:revision>4</cp:revision>
  <cp:lastPrinted>2022-09-06T20:12:00Z</cp:lastPrinted>
  <dcterms:created xsi:type="dcterms:W3CDTF">2024-04-11T00:48:00Z</dcterms:created>
  <dcterms:modified xsi:type="dcterms:W3CDTF">2024-04-24T22:57:00Z</dcterms:modified>
</cp:coreProperties>
</file>